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C1" w:rsidRPr="00AA195D" w:rsidRDefault="00AA195D" w:rsidP="00AA195D">
      <w:r w:rsidRPr="00AA195D">
        <w:rPr>
          <w:rFonts w:ascii="Comfortaa" w:hAnsi="Comfortaa"/>
          <w:sz w:val="24"/>
          <w:szCs w:val="24"/>
        </w:rPr>
        <w:t>Garaż wolnostojący</w:t>
      </w:r>
      <w:r w:rsidRPr="00AA195D">
        <w:rPr>
          <w:rFonts w:ascii="Comfortaa" w:hAnsi="Comfortaa"/>
          <w:sz w:val="24"/>
          <w:szCs w:val="24"/>
        </w:rPr>
        <w:cr/>
      </w:r>
      <w:r w:rsidR="00C74866">
        <w:rPr>
          <w:rFonts w:ascii="Comfortaa" w:hAnsi="Comfortaa"/>
          <w:sz w:val="24"/>
          <w:szCs w:val="24"/>
        </w:rPr>
        <w:t xml:space="preserve">Projekt niezrealizowany w śródmieściu Poznania garażu wolnostojącego w technologii ziemi ubijanej docieplony od wewnątrz matą trzcinową z warstwą tynku wapiennego. Ściany wsparte na żelbetowym fundamencie wspierają wewnętrznie pogrążony dach z rynną spływającą na tyły garażu. </w:t>
      </w:r>
      <w:r w:rsidR="001803FF">
        <w:rPr>
          <w:rFonts w:ascii="Comfortaa" w:hAnsi="Comfortaa"/>
          <w:sz w:val="24"/>
          <w:szCs w:val="24"/>
        </w:rPr>
        <w:br/>
      </w:r>
      <w:r w:rsidR="001803FF">
        <w:rPr>
          <w:rFonts w:ascii="Comfortaa" w:hAnsi="Comfortaa"/>
          <w:sz w:val="24"/>
          <w:szCs w:val="24"/>
        </w:rPr>
        <w:br/>
      </w:r>
      <w:r w:rsidR="001803FF" w:rsidRPr="001803FF">
        <w:rPr>
          <w:rFonts w:ascii="Comfortaa" w:hAnsi="Comfortaa"/>
          <w:sz w:val="24"/>
          <w:szCs w:val="24"/>
        </w:rPr>
        <w:t>Projekt 2011, powierzchnia 28m2.</w:t>
      </w:r>
      <w:bookmarkStart w:id="0" w:name="_GoBack"/>
      <w:bookmarkEnd w:id="0"/>
      <w:r w:rsidR="001803FF">
        <w:rPr>
          <w:rFonts w:ascii="Comfortaa" w:hAnsi="Comfortaa"/>
          <w:sz w:val="24"/>
          <w:szCs w:val="24"/>
        </w:rPr>
        <w:br/>
      </w:r>
      <w:r w:rsidR="001803FF" w:rsidRPr="001803FF">
        <w:t>Garaż w technologii ziemi ubijanej grubości 32cm docieplony od wewnątrz mata trzcinową mocowana kołkami z tynkiem wapiennym wzmocnionym włóknami. Dach płaski, zielony, z ukryta rynną w miejscu załamania formy. Zewnętrzna powierzchnia ściany surowa. Elektryczna instalacja grzewcza płaszczyznowa pozwala utrzymać przyjemną temperaturę nawet zimą. Posadzka z elementów ziemi ubijanej stabilizowanej w postaci kostek wykonywanych na budowie</w:t>
      </w:r>
    </w:p>
    <w:sectPr w:rsidR="006F7CC1" w:rsidRPr="00AA1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2"/>
    <w:rsid w:val="001635F8"/>
    <w:rsid w:val="001803FF"/>
    <w:rsid w:val="00453B3D"/>
    <w:rsid w:val="006F7CC1"/>
    <w:rsid w:val="00AA195D"/>
    <w:rsid w:val="00AC3E13"/>
    <w:rsid w:val="00C74866"/>
    <w:rsid w:val="00F7022C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dcterms:created xsi:type="dcterms:W3CDTF">2012-02-03T09:55:00Z</dcterms:created>
  <dcterms:modified xsi:type="dcterms:W3CDTF">2012-02-04T01:47:00Z</dcterms:modified>
</cp:coreProperties>
</file>